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46D04924" w:rsidR="00085EE3" w:rsidRPr="009F4100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  <w:r w:rsidRPr="009F4100"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  <w:t>MANIFIESTOS GENERALES</w:t>
      </w:r>
    </w:p>
    <w:p w14:paraId="00000003" w14:textId="761F30FF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00B727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74230E9E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5F29781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BAFD3FF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2971B07D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B6881E2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6A90732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545F8F2A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84E75E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2AF2099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D7C38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53977E9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18046492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D7C38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3DD112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826F2E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6D7C38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D7C38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D7C38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D7C38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D7C38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 w:rsidRPr="00AB6D47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E7386C" w14:textId="77777777" w:rsidR="00591153" w:rsidRDefault="00591153">
      <w:r>
        <w:separator/>
      </w:r>
    </w:p>
  </w:endnote>
  <w:endnote w:type="continuationSeparator" w:id="0">
    <w:p w14:paraId="3400B3AD" w14:textId="77777777" w:rsidR="00591153" w:rsidRDefault="0059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26F2E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26F2E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EE42AB" w14:textId="77777777" w:rsidR="00591153" w:rsidRDefault="00591153">
      <w:r>
        <w:separator/>
      </w:r>
    </w:p>
  </w:footnote>
  <w:footnote w:type="continuationSeparator" w:id="0">
    <w:p w14:paraId="3BDB5D44" w14:textId="77777777" w:rsidR="00591153" w:rsidRDefault="00591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3427D682" w14:textId="77777777" w:rsidR="00923A4C" w:rsidRPr="000F67F0" w:rsidRDefault="00923A4C" w:rsidP="00923A4C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INVITACIÓN MIXTA DE ADJUDICACIÓN </w:t>
    </w:r>
    <w:r w:rsidRPr="000F67F0">
      <w:rPr>
        <w:rFonts w:ascii="Calibri" w:eastAsia="Calibri" w:hAnsi="Calibri" w:cs="Calibri"/>
        <w:b/>
      </w:rPr>
      <w:t>DIRECTAS</w:t>
    </w:r>
    <w:r>
      <w:rPr>
        <w:rFonts w:ascii="Calibri" w:eastAsia="Calibri" w:hAnsi="Calibri" w:cs="Calibri"/>
        <w:b/>
      </w:rPr>
      <w:t xml:space="preserve"> NO. </w:t>
    </w:r>
    <w:r w:rsidRPr="000F67F0">
      <w:rPr>
        <w:rFonts w:ascii="Calibri" w:eastAsia="Calibri" w:hAnsi="Calibri" w:cs="Calibri"/>
        <w:b/>
      </w:rPr>
      <w:t xml:space="preserve">CDE-53206523-1 </w:t>
    </w:r>
    <w:r>
      <w:rPr>
        <w:rFonts w:ascii="Calibri" w:eastAsia="Calibri" w:hAnsi="Calibri" w:cs="Calibri"/>
        <w:b/>
      </w:rPr>
      <w:t xml:space="preserve">PARA LA ADQUISICIÓN DE </w:t>
    </w:r>
    <w:r w:rsidRPr="000F67F0">
      <w:rPr>
        <w:rFonts w:ascii="Calibri" w:eastAsia="Calibri" w:hAnsi="Calibri" w:cs="Calibri"/>
        <w:b/>
      </w:rPr>
      <w:t>MATERIALES, ÚTILES Y EQUIPOS MENORES DE TECNOLOGÍAS DE LA INFORMACIÓN Y COMUNICACIONES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91153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D7C38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6F2E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23A4C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91D26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</Pages>
  <Words>1102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DAINZU TANIVET HERRERA CASTILLO</cp:lastModifiedBy>
  <cp:revision>79</cp:revision>
  <dcterms:created xsi:type="dcterms:W3CDTF">2018-06-19T16:42:00Z</dcterms:created>
  <dcterms:modified xsi:type="dcterms:W3CDTF">2023-11-23T04:19:00Z</dcterms:modified>
</cp:coreProperties>
</file>